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D2342"/>
          <w:sz w:val="24"/>
          <w:szCs w:val="24"/>
        </w:rPr>
        <w:t xml:space="preserve">D-FINITY</w:t>
      </w:r>
    </w:p>
    <w:p>
      <w:pPr>
        <w:spacing w:after="300"/>
      </w:pPr>
      <w:r>
        <w:rPr>
          <w:i/>
          <w:iCs/>
          <w:color w:val="555555"/>
          <w:sz w:val="18"/>
          <w:szCs w:val="18"/>
        </w:rPr>
        <w:t xml:space="preserve">Kontabilitet &amp; Konsulencë Financiare</w:t>
      </w:r>
    </w:p>
    <w:p>
      <w:pPr>
        <w:spacing w:after="60"/>
        <w:jc w:val="center"/>
      </w:pPr>
      <w:r>
        <w:rPr>
          <w:b/>
          <w:bCs/>
          <w:color w:val="1D2342"/>
          <w:sz w:val="30"/>
          <w:szCs w:val="30"/>
        </w:rPr>
        <w:t xml:space="preserve">PROMPTE AI PËR RISHIKIM FATURASH</w:t>
      </w:r>
    </w:p>
    <w:p>
      <w:pPr>
        <w:spacing w:after="200"/>
        <w:jc w:val="center"/>
      </w:pPr>
      <w:r>
        <w:rPr>
          <w:i/>
          <w:iCs/>
          <w:color w:val="555555"/>
          <w:sz w:val="18"/>
          <w:szCs w:val="18"/>
        </w:rPr>
        <w:t xml:space="preserve">Për ChatGPT, Claude, ose çdo asistent tjetër AI</w:t>
      </w:r>
    </w:p>
    <w:p>
      <w:pPr>
        <w:spacing w:after="380"/>
      </w:pPr>
      <w:r>
        <w:rPr>
          <w:i/>
          <w:iCs/>
          <w:sz w:val="20"/>
          <w:szCs w:val="20"/>
        </w:rPr>
        <w:t xml:space="preserve">Si t'i përdorni: zëvendësoni pjesët në kllapa katrore [ ] me të dhënat tuaja reale. Këto prompte ndihmojnë të kontrolloni shpejt vëllime të mëdha faturash, por nuk zëvendësojnë verifikimin profesional — përdorini si hap i parë filtrimi, jo si vendim përfundimtar.</w:t>
      </w:r>
    </w:p>
    <w:p>
      <w:pPr>
        <w:spacing w:after="140" w:before="260"/>
      </w:pPr>
      <w:r>
        <w:rPr>
          <w:b/>
          <w:bCs/>
          <w:color w:val="1D2342"/>
          <w:sz w:val="24"/>
          <w:szCs w:val="24"/>
        </w:rPr>
        <w:t xml:space="preserve">Kontroll Bazë i Faturës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1. </w:t>
      </w:r>
      <w:r>
        <w:rPr>
          <w:sz w:val="20"/>
          <w:szCs w:val="20"/>
        </w:rPr>
        <w:t xml:space="preserve">Kontrollo këtë faturë për elementët e detyrueshëm sipas legjislacionit shqiptar (NIPT, numër fature, datë, përshkrim, TVSH) dhe thuaj çfarë mungon: [ngjit të dhënat e faturës].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2. </w:t>
      </w:r>
      <w:r>
        <w:rPr>
          <w:sz w:val="20"/>
          <w:szCs w:val="20"/>
        </w:rPr>
        <w:t xml:space="preserve">Krahaso këto dy fatura nga i njëjti furnitor dhe identifiko çdo diferencë në çmim, sasi ose kushte: Fatura 1: [të dhënat], Fatura 2: [të dhënat].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3. </w:t>
      </w:r>
      <w:r>
        <w:rPr>
          <w:sz w:val="20"/>
          <w:szCs w:val="20"/>
        </w:rPr>
        <w:t xml:space="preserve">Verifiko nëse llogaritja e TVSH-së në këtë faturë është e saktë: vlera pa TVSH [X], norma [Y]%, TVSH e shënuar [Z]. Trego nëse ka diferencë.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4. </w:t>
      </w:r>
      <w:r>
        <w:rPr>
          <w:sz w:val="20"/>
          <w:szCs w:val="20"/>
        </w:rPr>
        <w:t xml:space="preserve">Kontrollo nëse kjo listë faturash ka ndonjë numër të përsëritur ose të munguar në sekuencë: [ngjit listën e numrave të faturave].</w:t>
      </w:r>
    </w:p>
    <w:p>
      <w:pPr>
        <w:spacing w:after="140" w:before="260"/>
      </w:pPr>
      <w:r>
        <w:rPr>
          <w:b/>
          <w:bCs/>
          <w:color w:val="1D2342"/>
          <w:sz w:val="24"/>
          <w:szCs w:val="24"/>
        </w:rPr>
        <w:t xml:space="preserve">Rakordim dhe Diferenca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5. </w:t>
      </w:r>
      <w:r>
        <w:rPr>
          <w:sz w:val="20"/>
          <w:szCs w:val="20"/>
        </w:rPr>
        <w:t xml:space="preserve">Krahaso këtë listë faturash të lëshuara me listën e pagesave të marra nga banka, dhe identifiko cilat fatura nuk kanë pagesë përkatëse: Fatura: [lista], Pagesa: [lista].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6. </w:t>
      </w:r>
      <w:r>
        <w:rPr>
          <w:sz w:val="20"/>
          <w:szCs w:val="20"/>
        </w:rPr>
        <w:t xml:space="preserve">Analizo këtë diferencë mes shumës së faturës [X] dhe shumës së arkëtuar në bankë [Y], dhe sugjero 3 shpjegime të mundshme (komision, kurs këmbimi, pagesë e pjesshme).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7. </w:t>
      </w:r>
      <w:r>
        <w:rPr>
          <w:sz w:val="20"/>
          <w:szCs w:val="20"/>
        </w:rPr>
        <w:t xml:space="preserve">Kontrollo nëse totali i këtyre faturave [lista shumash] përputhet me totalin e deklaruar në regjistrin e shitjeve [shuma totale].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8. </w:t>
      </w:r>
      <w:r>
        <w:rPr>
          <w:sz w:val="20"/>
          <w:szCs w:val="20"/>
        </w:rPr>
        <w:t xml:space="preserve">Identifiko nga kjo listë faturash cilat janë ende të papaguara pas 30 ditësh nga data e lëshimit: [ngjit listën me data dhe status].</w:t>
      </w:r>
    </w:p>
    <w:p>
      <w:pPr>
        <w:spacing w:after="140" w:before="260"/>
      </w:pPr>
      <w:r>
        <w:rPr>
          <w:b/>
          <w:bCs/>
          <w:color w:val="1D2342"/>
          <w:sz w:val="24"/>
          <w:szCs w:val="24"/>
        </w:rPr>
        <w:t xml:space="preserve">Identifikim Gabimesh dhe Anomalish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9. </w:t>
      </w:r>
      <w:r>
        <w:rPr>
          <w:sz w:val="20"/>
          <w:szCs w:val="20"/>
        </w:rPr>
        <w:t xml:space="preserve">Shqyrto këtë listë faturash mujore dhe sinjalizo çdo shumë që del jashtë intervalit të zakonshëm (shumë e lartë ose shumë e ulët krahasuar me mesataren): [ngjit listën].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10. </w:t>
      </w:r>
      <w:r>
        <w:rPr>
          <w:sz w:val="20"/>
          <w:szCs w:val="20"/>
        </w:rPr>
        <w:t xml:space="preserve">Kontrollo nëse ka fatura të dyfishta (i njëjti furnitor, shumë dhe datë e përafërt) në këtë listë: [ngjit listën e faturave].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11. </w:t>
      </w:r>
      <w:r>
        <w:rPr>
          <w:sz w:val="20"/>
          <w:szCs w:val="20"/>
        </w:rPr>
        <w:t xml:space="preserve">Analizo këto përshkrime faturash dhe sinjalizo cilat mund të kërkojnë dokumentacion shtesë për t'u pranuar si shpenzim i njohur fiskalisht: [ngjit përshkrimet].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12. </w:t>
      </w:r>
      <w:r>
        <w:rPr>
          <w:sz w:val="20"/>
          <w:szCs w:val="20"/>
        </w:rPr>
        <w:t xml:space="preserve">Krahaso datat e lëshimit të faturave me datat e dorëzimit/marrjes së mallit/shërbimit, dhe sinjalizo çdo diferencë të pazakontë kohore: [ngjit të dhënat].</w:t>
      </w:r>
    </w:p>
    <w:p>
      <w:pPr>
        <w:spacing w:after="140" w:before="260"/>
      </w:pPr>
      <w:r>
        <w:rPr>
          <w:b/>
          <w:bCs/>
          <w:color w:val="1D2342"/>
          <w:sz w:val="24"/>
          <w:szCs w:val="24"/>
        </w:rPr>
        <w:t xml:space="preserve">Përgatitje për Deklarim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13. </w:t>
      </w:r>
      <w:r>
        <w:rPr>
          <w:sz w:val="20"/>
          <w:szCs w:val="20"/>
        </w:rPr>
        <w:t xml:space="preserve">Grupo këto fatura sipas normës së TVSH-së (20%, 6%, përjashtuar) për t'i përgatitur për deklarimin mujor: [ngjit listën me shumat dhe përshkrimet].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14. </w:t>
      </w:r>
      <w:r>
        <w:rPr>
          <w:sz w:val="20"/>
          <w:szCs w:val="20"/>
        </w:rPr>
        <w:t xml:space="preserve">Përmblidh totalin e TVSH-së së zbritshme nga këto fatura blerjesh dhe sinjalizo nëse ndonjëra mungon informacionin e nevojshëm për zbritje: [ngjit listën].</w:t>
      </w:r>
    </w:p>
    <w:p>
      <w:pPr>
        <w:spacing w:after="160"/>
      </w:pPr>
      <w:r>
        <w:rPr>
          <w:b/>
          <w:bCs/>
          <w:color w:val="1D2342"/>
          <w:sz w:val="20"/>
          <w:szCs w:val="20"/>
        </w:rPr>
        <w:t xml:space="preserve">15. </w:t>
      </w:r>
      <w:r>
        <w:rPr>
          <w:sz w:val="20"/>
          <w:szCs w:val="20"/>
        </w:rPr>
        <w:t xml:space="preserve">Kontrollo nëse këto fatura nga furnitorë jashtë Shqipërisë janë klasifikuar saktë si blerje me/pa detyrim autofaturimi: [ngjit listën me vendin e furnitorit].</w:t>
      </w:r>
    </w:p>
    <w:p>
      <w:pPr>
        <w:spacing w:before="400"/>
      </w:pPr>
    </w:p>
    <w:p>
      <w:r>
        <w:t xml:space="preserve">D-FINITY  ·  </w:t>
      </w:r>
      <w:hyperlink r:id="rId8">
        <w:r>
          <w:rPr>
            <w:color w:val="6B7280"/>
            <w:u w:val="single"/>
            <w:sz w:val="14"/>
          </w:rPr>
          <w:t>Email</w:t>
        </w:r>
      </w:hyperlink>
      <w:r>
        <w:t xml:space="preserve">  ·  </w:t>
      </w:r>
      <w:hyperlink r:id="rId9">
        <w:r>
          <w:rPr>
            <w:color w:val="6B7280"/>
            <w:u w:val="single"/>
            <w:sz w:val="14"/>
          </w:rPr>
          <w:t>WhatsApp — kërkoj ndihmë</w:t>
        </w:r>
      </w:hyperlink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yperlink" Target="mailto:info.dfinity@gmail.com?subject=K&#235;rkes&#235;%20nga%20nj&#235;%20material%20D-FINITY" TargetMode="External"/><Relationship Id="rId9" Type="http://schemas.openxmlformats.org/officeDocument/2006/relationships/hyperlink" Target="https://wa.me/355693076204?text=P%C3%ABrsh%C3%ABndetje%20D-FINITY.%20Kam%20shkarkuar%20nj%C3%AB%20material%20falas%20dhe%20dua%20ndihm%C3%AB.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2026-08-09T12:25:34.848Z</dcterms:created>
  <dcterms:modified xsi:type="dcterms:W3CDTF">2026-08-09T12:25:34.848Z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