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D2342"/>
          <w:sz w:val="24"/>
          <w:szCs w:val="24"/>
        </w:rPr>
        <w:t xml:space="preserve">D-FINITY</w:t>
      </w:r>
    </w:p>
    <w:p>
      <w:pPr>
        <w:spacing w:after="300"/>
      </w:pPr>
      <w:r>
        <w:rPr>
          <w:i/>
          <w:iCs/>
          <w:color w:val="555555"/>
          <w:sz w:val="18"/>
          <w:szCs w:val="18"/>
        </w:rPr>
        <w:t xml:space="preserve">Kontabilitet &amp; Konsulencë Financiare</w:t>
      </w:r>
    </w:p>
    <w:p>
      <w:pPr>
        <w:spacing w:after="60"/>
        <w:jc w:val="center"/>
      </w:pPr>
      <w:r>
        <w:rPr>
          <w:b/>
          <w:bCs/>
          <w:color w:val="1D2342"/>
          <w:sz w:val="30"/>
          <w:szCs w:val="30"/>
        </w:rPr>
        <w:t xml:space="preserve">KONTRATË BAZË SHËRBIMI</w:t>
      </w:r>
    </w:p>
    <w:p>
      <w:pPr>
        <w:spacing w:after="320"/>
        <w:jc w:val="center"/>
      </w:pPr>
      <w:r>
        <w:rPr>
          <w:i/>
          <w:iCs/>
          <w:color w:val="555555"/>
          <w:sz w:val="18"/>
          <w:szCs w:val="18"/>
        </w:rPr>
        <w:t xml:space="preserve">Model standard — përshtateni sipas rastit konkret</w:t>
      </w:r>
    </w:p>
    <w:p>
      <w:pPr>
        <w:spacing w:after="140"/>
      </w:pPr>
      <w:r>
        <w:rPr>
          <w:sz w:val="21"/>
          <w:szCs w:val="21"/>
        </w:rPr>
        <w:t xml:space="preserve">Kjo kontratë lidhet sot më datë ____________, mes: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Pala e Parë (Ofruesi i Shërbimit):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Me adresë: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NIPT: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Përfaqësuar nga: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00"/>
      </w:pPr>
    </w:p>
    <w:p>
      <w:pPr>
        <w:spacing w:after="160"/>
      </w:pPr>
      <w:r>
        <w:rPr>
          <w:b/>
          <w:bCs/>
          <w:sz w:val="21"/>
          <w:szCs w:val="21"/>
        </w:rPr>
        <w:t xml:space="preserve">Pala e Dytë (Klienti):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Me adresë: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NIPT / Nr. Identiteti: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160"/>
      </w:pPr>
      <w:r>
        <w:rPr>
          <w:b/>
          <w:bCs/>
          <w:sz w:val="21"/>
          <w:szCs w:val="21"/>
        </w:rPr>
        <w:t xml:space="preserve">Përfaqësuar nga: </w:t>
      </w:r>
      <w:r>
        <w:rPr>
          <w:sz w:val="21"/>
          <w:szCs w:val="21"/>
        </w:rPr>
        <w:t xml:space="preserve">________________________________________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1. Objekti i Kontratës</w:t>
      </w:r>
    </w:p>
    <w:p>
      <w:pPr>
        <w:spacing w:after="100"/>
      </w:pPr>
      <w:r>
        <w:rPr>
          <w:sz w:val="21"/>
          <w:szCs w:val="21"/>
        </w:rPr>
        <w:t xml:space="preserve">Pala e Parë merr përsipër të ofrojë për Palën e Dytë shërbimin e mëposhtëm: ____________________________________________________________________, sipas kushteve dhe afateve të përcaktuara në këtë kontratë.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2. Kohëzgjatja</w:t>
      </w:r>
    </w:p>
    <w:p>
      <w:pPr>
        <w:spacing w:after="100"/>
      </w:pPr>
      <w:r>
        <w:rPr>
          <w:sz w:val="21"/>
          <w:szCs w:val="21"/>
        </w:rPr>
        <w:t xml:space="preserve">Kontrata hyn në fuqi më datë ____________ dhe ka kohëzgjatje ____________ (ose: deri në përfundimin e shërbimit të përcaktuar në Nenin 1), me mundësi rinovimi me marrëveshje të ndërsjellë të palëve.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3. Vlera dhe Mënyra e Pagesës</w:t>
      </w:r>
    </w:p>
    <w:p>
      <w:pPr>
        <w:spacing w:after="100"/>
      </w:pPr>
      <w:r>
        <w:rPr>
          <w:sz w:val="21"/>
          <w:szCs w:val="21"/>
        </w:rPr>
        <w:t xml:space="preserve">Vlera totale e shërbimit është ____________ Lekë (pa/me TVSH). Pagesa kryhet: [ ] Në një këst  [ ] Në këste, sipas kalendarit: ____________________________________________. Pagesa bëhet nëpërmjet transfertë bankare në llogarinë e Palës së Parë: ____________________________________________.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4. Detyrimet e Palës së Parë</w:t>
      </w:r>
    </w:p>
    <w:p>
      <w:pPr>
        <w:spacing w:after="100"/>
      </w:pPr>
      <w:r>
        <w:rPr>
          <w:sz w:val="21"/>
          <w:szCs w:val="21"/>
        </w:rPr>
        <w:t xml:space="preserve">Pala e Parë detyrohet të ofrojë shërbimin me cilësi profesionale, brenda afateve të rëna dakord, dhe të ruajë konfidencialitetin e të gjitha të dhënave të Palës së Dytë të vëna në dispozicion gjatë ekzekutimit të kësaj kontrate.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5. Detyrimet e Palës së Dytë</w:t>
      </w:r>
    </w:p>
    <w:p>
      <w:pPr>
        <w:spacing w:after="100"/>
      </w:pPr>
      <w:r>
        <w:rPr>
          <w:sz w:val="21"/>
          <w:szCs w:val="21"/>
        </w:rPr>
        <w:t xml:space="preserve">Pala e Dytë detyrohet të vërë në dispozicion në kohë të gjithë dokumentacionin dhe informacionin e nevojshëm për ekzekutimin e shërbimit, dhe të kryejë pagesat sipas afateve të përcaktuara në Nenin 3.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6. Konfidencialiteti</w:t>
      </w:r>
    </w:p>
    <w:p>
      <w:pPr>
        <w:spacing w:after="100"/>
      </w:pPr>
      <w:r>
        <w:rPr>
          <w:sz w:val="21"/>
          <w:szCs w:val="21"/>
        </w:rPr>
        <w:t xml:space="preserve">Të dyja palët detyrohen të mos zbulojnë tek të treta informacionin e marrë gjatë zbatimit të kësaj kontrate, përveçse kur kërkohet me ligj nga një autoritet kompetent.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7. Zgjidhja e Kontratës</w:t>
      </w:r>
    </w:p>
    <w:p>
      <w:pPr>
        <w:spacing w:after="100"/>
      </w:pPr>
      <w:r>
        <w:rPr>
          <w:sz w:val="21"/>
          <w:szCs w:val="21"/>
        </w:rPr>
        <w:t xml:space="preserve">Secila palë mund të zgjidhë këtë kontratë me njoftim me shkrim, jo më pak se ____________ ditë përpara datës së synuar të zgjidhjes, pa cenuar detyrimet financiare të lindura deri në atë moment.</w:t>
      </w:r>
    </w:p>
    <w:p>
      <w:pPr>
        <w:spacing w:after="80" w:before="220"/>
      </w:pPr>
      <w:r>
        <w:rPr>
          <w:b/>
          <w:bCs/>
          <w:color w:val="1D2342"/>
          <w:sz w:val="22"/>
          <w:szCs w:val="22"/>
        </w:rPr>
        <w:t xml:space="preserve">8. Ligji i Zbatueshëm dhe Mosmarrëveshjet</w:t>
      </w:r>
    </w:p>
    <w:p>
      <w:pPr>
        <w:spacing w:after="100"/>
      </w:pPr>
      <w:r>
        <w:rPr>
          <w:sz w:val="21"/>
          <w:szCs w:val="21"/>
        </w:rPr>
        <w:t xml:space="preserve">Kjo kontratë rregullohet nga legjislacioni në fuqi i Republikës së Shqipërisë. Çdo mosmarrëveshje do të zgjidhet me mirëkuptim mes palëve; në rast mosmarrëveshjeje, kompetente do të jenë gjykatat e juridiksionit të Palës së Parë.</w:t>
      </w:r>
    </w:p>
    <w:p>
      <w:pPr>
        <w:spacing w:after="400"/>
      </w:pPr>
    </w:p>
    <w:p>
      <w:pPr>
        <w:spacing w:after="500"/>
      </w:pPr>
      <w:r>
        <w:rPr>
          <w:i/>
          <w:iCs/>
          <w:sz w:val="20"/>
          <w:szCs w:val="20"/>
        </w:rPr>
        <w:t xml:space="preserve">Kjo kontratë u nënshkrua në dy (2) kopje origjinale, një për secilën palë.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  <w:sz w:val="21"/>
                <w:szCs w:val="21"/>
              </w:rPr>
              <w:t xml:space="preserve">PALA E PARË</w:t>
            </w:r>
          </w:p>
          <w:p>
            <w:pPr>
              <w:spacing w:after="400"/>
            </w:pPr>
          </w:p>
          <w:p>
            <w:r>
              <w:rPr>
                <w:sz w:val="20"/>
                <w:szCs w:val="20"/>
              </w:rPr>
              <w:t xml:space="preserve">Emri, Mbiemri: ______________________</w:t>
            </w:r>
          </w:p>
          <w:p>
            <w:r>
              <w:rPr>
                <w:sz w:val="20"/>
                <w:szCs w:val="20"/>
              </w:rPr>
              <w:t xml:space="preserve">Nënshkrimi: ______________________</w:t>
            </w:r>
          </w:p>
        </w:tc>
        <w:tc>
          <w:tcPr>
            <w:tcW w:type="pct" w:w="50%"/>
          </w:tcPr>
          <w:p>
            <w:r>
              <w:rPr>
                <w:b/>
                <w:bCs/>
                <w:sz w:val="21"/>
                <w:szCs w:val="21"/>
              </w:rPr>
              <w:t xml:space="preserve">PALA E DYTË</w:t>
            </w:r>
          </w:p>
          <w:p>
            <w:pPr>
              <w:spacing w:after="400"/>
            </w:pPr>
          </w:p>
          <w:p>
            <w:r>
              <w:rPr>
                <w:sz w:val="20"/>
                <w:szCs w:val="20"/>
              </w:rPr>
              <w:t xml:space="preserve">Emri, Mbiemri: ______________________</w:t>
            </w:r>
          </w:p>
          <w:p>
            <w:r>
              <w:rPr>
                <w:sz w:val="20"/>
                <w:szCs w:val="20"/>
              </w:rPr>
              <w:t xml:space="preserve">Nënshkrimi: ______________________</w:t>
            </w:r>
          </w:p>
        </w:tc>
      </w:tr>
    </w:tbl>
    <w:p>
      <w:pPr>
        <w:spacing w:before="600"/>
      </w:pPr>
    </w:p>
    <w:p>
      <w:r>
        <w:rPr>
          <w:i/>
          <w:iCs/>
          <w:color w:val="555555"/>
          <w:sz w:val="16"/>
          <w:szCs w:val="16"/>
        </w:rPr>
        <w:t xml:space="preserve">Ky është një model standard, jo këshillë ligjore. Për kontrata me vlerë të lartë ose kushte të veçanta, rekomandohet konsultim shtesë ligjor.</w:t>
      </w:r>
    </w:p>
    <w:p>
      <w:r>
        <w:t xml:space="preserve">D-FINITY  ·  </w:t>
      </w:r>
      <w:hyperlink r:id="rId8">
        <w:r>
          <w:rPr>
            <w:color w:val="6B7280"/>
            <w:u w:val="single"/>
            <w:sz w:val="14"/>
          </w:rPr>
          <w:t>Email</w:t>
        </w:r>
      </w:hyperlink>
      <w:r>
        <w:t xml:space="preserve">  ·  </w:t>
      </w:r>
      <w:hyperlink r:id="rId9">
        <w:r>
          <w:rPr>
            <w:color w:val="6B7280"/>
            <w:u w:val="single"/>
            <w:sz w:val="14"/>
          </w:rPr>
          <w:t>WhatsApp — kërkoj ndihmë</w:t>
        </w:r>
      </w:hyperlink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yperlink" Target="mailto:info.dfinity@gmail.com?subject=K&#235;rkes&#235;%20nga%20nj&#235;%20material%20D-FINITY" TargetMode="External"/><Relationship Id="rId9" Type="http://schemas.openxmlformats.org/officeDocument/2006/relationships/hyperlink" Target="https://wa.me/355693076204?text=P%C3%ABrsh%C3%ABndetje%20D-FINITY.%20Kam%20shkarkuar%20nj%C3%AB%20material%20falas%20dhe%20dua%20ndihm%C3%AB.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2026-08-09T12:22:34.198Z</dcterms:created>
  <dcterms:modified xsi:type="dcterms:W3CDTF">2026-08-09T12:22:34.278Z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